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1" w:rsidRPr="00F24F85" w:rsidRDefault="009072E1" w:rsidP="009072E1">
      <w:pPr>
        <w:spacing w:after="0" w:line="240" w:lineRule="auto"/>
        <w:ind w:left="6379" w:right="-1"/>
        <w:rPr>
          <w:rFonts w:ascii="Times New Roman" w:hAnsi="Times New Roman" w:cs="Times New Roman"/>
          <w:sz w:val="24"/>
          <w:szCs w:val="24"/>
        </w:rPr>
      </w:pPr>
      <w:r w:rsidRPr="00F24F85">
        <w:rPr>
          <w:rFonts w:ascii="Times New Roman" w:hAnsi="Times New Roman" w:cs="Times New Roman"/>
          <w:sz w:val="24"/>
          <w:szCs w:val="24"/>
        </w:rPr>
        <w:t>PATVIRTINTA</w:t>
      </w:r>
    </w:p>
    <w:p w:rsidR="009072E1" w:rsidRPr="00F24F85" w:rsidRDefault="009072E1" w:rsidP="009072E1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Ignalinos krašto</w:t>
      </w:r>
      <w:r w:rsidR="005C322A">
        <w:rPr>
          <w:rFonts w:ascii="Times New Roman" w:hAnsi="Times New Roman" w:cs="Times New Roman"/>
          <w:sz w:val="24"/>
          <w:szCs w:val="24"/>
        </w:rPr>
        <w:t xml:space="preserve"> muziejaus </w:t>
      </w:r>
      <w:r w:rsidRPr="00F24F85">
        <w:rPr>
          <w:rFonts w:ascii="Times New Roman" w:hAnsi="Times New Roman" w:cs="Times New Roman"/>
          <w:sz w:val="24"/>
          <w:szCs w:val="24"/>
        </w:rPr>
        <w:t>direktoriaus</w:t>
      </w:r>
    </w:p>
    <w:p w:rsidR="009072E1" w:rsidRPr="00F24F85" w:rsidRDefault="009072E1" w:rsidP="009072E1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F24F85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24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4F85">
        <w:rPr>
          <w:rFonts w:ascii="Times New Roman" w:hAnsi="Times New Roman" w:cs="Times New Roman"/>
          <w:sz w:val="24"/>
          <w:szCs w:val="24"/>
        </w:rPr>
        <w:t>5  įsakymu Nr. V-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072E1" w:rsidRPr="003A38AD" w:rsidRDefault="009072E1" w:rsidP="0090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E1" w:rsidRDefault="005C322A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IGNALINOS KRAŠTO</w:t>
      </w:r>
      <w:r w:rsidR="009072E1">
        <w:rPr>
          <w:rFonts w:ascii="Times New Roman" w:hAnsi="Times New Roman" w:cs="Times New Roman"/>
          <w:b/>
          <w:sz w:val="24"/>
          <w:szCs w:val="24"/>
        </w:rPr>
        <w:t xml:space="preserve"> MUZIEJAUS </w:t>
      </w:r>
    </w:p>
    <w:p w:rsidR="009072E1" w:rsidRPr="00EC349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KORUPCIJOS PREVENCIJOS 2021–2023</w:t>
      </w:r>
      <w:r w:rsidRPr="00EC3491">
        <w:rPr>
          <w:rFonts w:ascii="Times New Roman" w:hAnsi="Times New Roman" w:cs="Times New Roman"/>
          <w:b/>
          <w:sz w:val="24"/>
          <w:szCs w:val="24"/>
        </w:rPr>
        <w:t xml:space="preserve"> METŲ PROGRAMA</w:t>
      </w: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072E1" w:rsidRPr="00EC349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E1" w:rsidRDefault="009072E1" w:rsidP="009072E1">
      <w:pPr>
        <w:spacing w:after="0"/>
        <w:ind w:left="-426" w:firstLine="1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Ignalinos krašto  muziejaus </w:t>
      </w:r>
      <w:r w:rsidRPr="00B337BB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0223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uziejus</w:t>
      </w:r>
      <w:r w:rsidRPr="00B337BB">
        <w:rPr>
          <w:rFonts w:ascii="Times New Roman" w:hAnsi="Times New Roman" w:cs="Times New Roman"/>
          <w:sz w:val="24"/>
          <w:szCs w:val="24"/>
        </w:rPr>
        <w:t>) korupcijos prevencijos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37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7BB">
        <w:rPr>
          <w:rFonts w:ascii="Times New Roman" w:hAnsi="Times New Roman" w:cs="Times New Roman"/>
          <w:sz w:val="24"/>
          <w:szCs w:val="24"/>
        </w:rPr>
        <w:t xml:space="preserve"> metų programa (toliau – P</w:t>
      </w:r>
      <w:r>
        <w:rPr>
          <w:rFonts w:ascii="Times New Roman" w:hAnsi="Times New Roman" w:cs="Times New Roman"/>
          <w:sz w:val="24"/>
          <w:szCs w:val="24"/>
        </w:rPr>
        <w:t>rograma) parengta vadovaujantis</w:t>
      </w:r>
      <w:r w:rsidRPr="00313667">
        <w:rPr>
          <w:rFonts w:ascii="Times New Roman" w:hAnsi="Times New Roman" w:cs="Times New Roman"/>
          <w:sz w:val="24"/>
          <w:szCs w:val="24"/>
        </w:rPr>
        <w:t xml:space="preserve"> Lietuvos Respublikos</w:t>
      </w:r>
      <w:bookmarkStart w:id="0" w:name="_Hlk505677368"/>
      <w:r w:rsidRPr="00313667">
        <w:rPr>
          <w:rFonts w:ascii="Times New Roman" w:hAnsi="Times New Roman" w:cs="Times New Roman"/>
          <w:sz w:val="24"/>
          <w:szCs w:val="24"/>
        </w:rPr>
        <w:t xml:space="preserve"> korupcijos prevencijos įstatymu, Lietuvos Respublikos nacionaline kovos su korupcija 2015–2025 metų programa, patvirtinta Lietuvos Respublikos Seimo </w:t>
      </w:r>
      <w:smartTag w:uri="urn:schemas-microsoft-com:office:smarttags" w:element="metricconverter">
        <w:smartTagPr>
          <w:attr w:name="ProductID" w:val="2015 m"/>
        </w:smartTagPr>
        <w:r w:rsidRPr="00313667">
          <w:rPr>
            <w:rFonts w:ascii="Times New Roman" w:hAnsi="Times New Roman" w:cs="Times New Roman"/>
            <w:sz w:val="24"/>
            <w:szCs w:val="24"/>
          </w:rPr>
          <w:t>2015 m</w:t>
        </w:r>
      </w:smartTag>
      <w:r w:rsidRPr="00313667">
        <w:rPr>
          <w:rFonts w:ascii="Times New Roman" w:hAnsi="Times New Roman" w:cs="Times New Roman"/>
          <w:sz w:val="24"/>
          <w:szCs w:val="24"/>
        </w:rPr>
        <w:t>. kovo 10 d. nutarimu Nr. XII-1537 „</w:t>
      </w:r>
      <w:r w:rsidRPr="00313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Dėl Lietuvos Respublikos nacionalinės kovos su korupcija 2015</w:t>
      </w:r>
      <w:r w:rsidRPr="00313667">
        <w:rPr>
          <w:rFonts w:ascii="Times New Roman" w:hAnsi="Times New Roman" w:cs="Times New Roman"/>
          <w:sz w:val="24"/>
          <w:szCs w:val="24"/>
        </w:rPr>
        <w:t>–</w:t>
      </w:r>
      <w:r w:rsidRPr="00313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2025 metų programos patvirtinimo“</w:t>
      </w:r>
      <w:bookmarkEnd w:id="0"/>
      <w:r w:rsidRPr="00313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9072E1" w:rsidRPr="00B337BB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7BB">
        <w:rPr>
          <w:rFonts w:ascii="Times New Roman" w:hAnsi="Times New Roman" w:cs="Times New Roman"/>
          <w:sz w:val="24"/>
          <w:szCs w:val="24"/>
        </w:rPr>
        <w:t xml:space="preserve">2. Programos paskirtis – korupcijos prevencijos užtikrinimas, korupcijos pasireiškimo tikimybės mažinimas </w:t>
      </w:r>
      <w:r>
        <w:rPr>
          <w:rFonts w:ascii="Times New Roman" w:hAnsi="Times New Roman" w:cs="Times New Roman"/>
          <w:sz w:val="24"/>
          <w:szCs w:val="24"/>
        </w:rPr>
        <w:t>muziejuje</w:t>
      </w:r>
      <w:r w:rsidRPr="00B337BB">
        <w:rPr>
          <w:rFonts w:ascii="Times New Roman" w:hAnsi="Times New Roman" w:cs="Times New Roman"/>
          <w:sz w:val="24"/>
          <w:szCs w:val="24"/>
        </w:rPr>
        <w:t>.</w:t>
      </w:r>
    </w:p>
    <w:p w:rsidR="009072E1" w:rsidRPr="00B337BB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7BB">
        <w:rPr>
          <w:rFonts w:ascii="Times New Roman" w:hAnsi="Times New Roman" w:cs="Times New Roman"/>
          <w:sz w:val="24"/>
          <w:szCs w:val="24"/>
        </w:rPr>
        <w:t xml:space="preserve">3. Programoje vartojamos </w:t>
      </w:r>
      <w:r w:rsidRPr="00B337B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pagrindinės</w:t>
      </w:r>
      <w:r w:rsidRPr="00B337BB">
        <w:rPr>
          <w:rFonts w:ascii="Times New Roman" w:hAnsi="Times New Roman" w:cs="Times New Roman"/>
          <w:sz w:val="24"/>
          <w:szCs w:val="24"/>
        </w:rPr>
        <w:t xml:space="preserve"> sąvokos:</w:t>
      </w:r>
    </w:p>
    <w:p w:rsidR="009072E1" w:rsidRPr="00090699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99">
        <w:rPr>
          <w:rFonts w:ascii="Times New Roman" w:hAnsi="Times New Roman" w:cs="Times New Roman"/>
          <w:sz w:val="24"/>
          <w:szCs w:val="24"/>
        </w:rPr>
        <w:t xml:space="preserve">3.1. </w:t>
      </w:r>
      <w:r w:rsidRPr="00090699">
        <w:rPr>
          <w:rFonts w:ascii="Times New Roman" w:hAnsi="Times New Roman" w:cs="Times New Roman"/>
          <w:b/>
          <w:sz w:val="24"/>
          <w:szCs w:val="24"/>
        </w:rPr>
        <w:t>korupcija</w:t>
      </w:r>
      <w:r w:rsidRPr="00090699">
        <w:rPr>
          <w:rFonts w:ascii="Times New Roman" w:hAnsi="Times New Roman" w:cs="Times New Roman"/>
          <w:sz w:val="24"/>
          <w:szCs w:val="24"/>
        </w:rPr>
        <w:t xml:space="preserve"> – bet koks asmenų, dirbančių </w:t>
      </w:r>
      <w:r>
        <w:rPr>
          <w:rFonts w:ascii="Times New Roman" w:hAnsi="Times New Roman" w:cs="Times New Roman"/>
          <w:sz w:val="24"/>
          <w:szCs w:val="24"/>
        </w:rPr>
        <w:t>muziejuje</w:t>
      </w:r>
      <w:r w:rsidRPr="00090699">
        <w:rPr>
          <w:rFonts w:ascii="Times New Roman" w:hAnsi="Times New Roman" w:cs="Times New Roman"/>
          <w:sz w:val="24"/>
          <w:szCs w:val="24"/>
        </w:rPr>
        <w:t>, elgesys, neatitinkantis jiems suteiktų įgaliojimų ar teisės aktuose nustatytų elgesio standartų, ar tokio elgesio skatinimas, siekiant naudos sau ar kitiems asmenims ir taip pakenkiant piliečių ir valstybės interesams;</w:t>
      </w:r>
    </w:p>
    <w:p w:rsidR="009072E1" w:rsidRPr="00704BF9" w:rsidRDefault="009072E1" w:rsidP="009072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99">
        <w:rPr>
          <w:rFonts w:ascii="Times New Roman" w:hAnsi="Times New Roman" w:cs="Times New Roman"/>
          <w:sz w:val="24"/>
          <w:szCs w:val="24"/>
        </w:rPr>
        <w:t xml:space="preserve">3.2. </w:t>
      </w:r>
      <w:r w:rsidRPr="00090699">
        <w:rPr>
          <w:rFonts w:ascii="Times New Roman" w:hAnsi="Times New Roman" w:cs="Times New Roman"/>
          <w:b/>
          <w:sz w:val="24"/>
          <w:szCs w:val="24"/>
        </w:rPr>
        <w:t>korupcijos prevencija</w:t>
      </w:r>
      <w:r w:rsidRPr="00090699">
        <w:rPr>
          <w:rFonts w:ascii="Times New Roman" w:hAnsi="Times New Roman" w:cs="Times New Roman"/>
          <w:sz w:val="24"/>
          <w:szCs w:val="24"/>
        </w:rPr>
        <w:t xml:space="preserve"> – korupcijos priežasčių, sąlygų atskleidimas ir šalinimas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699">
        <w:rPr>
          <w:rFonts w:ascii="Times New Roman" w:hAnsi="Times New Roman" w:cs="Times New Roman"/>
          <w:sz w:val="24"/>
          <w:szCs w:val="24"/>
        </w:rPr>
        <w:t xml:space="preserve"> sudarant bei įgyvendinant atitinkamų priemonių sistemą; poveikis asmenims, siekiant atgrasinti nuo korupcinio pobūdžio nusikalstamų </w:t>
      </w:r>
      <w:r w:rsidRPr="00704BF9">
        <w:rPr>
          <w:rFonts w:ascii="Times New Roman" w:hAnsi="Times New Roman" w:cs="Times New Roman"/>
          <w:sz w:val="24"/>
          <w:szCs w:val="24"/>
        </w:rPr>
        <w:t>veikų darymo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BF9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 w:rsidRPr="0070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į</w:t>
      </w:r>
      <w:r w:rsidRPr="0070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staigos 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vadovas</w:t>
      </w:r>
      <w:r w:rsidRPr="0070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viešosios įstaigos, kurios vienas iš steigėjų yra valstybės ar savivaldybės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institucija ar įstaiga, vadovas;</w:t>
      </w:r>
    </w:p>
    <w:p w:rsidR="009072E1" w:rsidRPr="000B7078" w:rsidRDefault="009072E1" w:rsidP="009072E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adovybė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Muziejaus</w:t>
      </w:r>
      <w:r w:rsidRPr="00130F6E">
        <w:rPr>
          <w:rFonts w:ascii="Times New Roman" w:hAnsi="Times New Roman" w:cs="Times New Roman"/>
          <w:bCs/>
          <w:sz w:val="24"/>
          <w:szCs w:val="24"/>
        </w:rPr>
        <w:t xml:space="preserve"> direktorius, j</w:t>
      </w:r>
      <w:r>
        <w:rPr>
          <w:rFonts w:ascii="Times New Roman" w:hAnsi="Times New Roman" w:cs="Times New Roman"/>
          <w:bCs/>
          <w:sz w:val="24"/>
          <w:szCs w:val="24"/>
        </w:rPr>
        <w:t>į pavaduojantis asmuo</w:t>
      </w:r>
      <w:r w:rsidRPr="00130F6E">
        <w:rPr>
          <w:rFonts w:ascii="Times New Roman" w:hAnsi="Times New Roman" w:cs="Times New Roman"/>
          <w:bCs/>
          <w:sz w:val="24"/>
          <w:szCs w:val="24"/>
        </w:rPr>
        <w:t>;</w:t>
      </w:r>
    </w:p>
    <w:p w:rsidR="009072E1" w:rsidRPr="00704BF9" w:rsidRDefault="009072E1" w:rsidP="009072E1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arbuotojas 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Muziejaus 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darbuotojai, dirbantys pagal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darbo sutartis;</w:t>
      </w:r>
    </w:p>
    <w:p w:rsidR="009072E1" w:rsidRPr="00204FEC" w:rsidRDefault="009072E1" w:rsidP="009072E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nteresų konfliktas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Pr="00204FEC">
        <w:rPr>
          <w:rFonts w:ascii="Times New Roman" w:hAnsi="Times New Roman" w:cs="Times New Roman"/>
          <w:color w:val="000000"/>
          <w:sz w:val="24"/>
          <w:szCs w:val="24"/>
        </w:rPr>
        <w:t>kai įstaigos darbuotojas, atlikdamas pareigas, priima sprendimą, dalyvauja jį priimant ar atlieka kitus veiksmus jo ar artimų asmenų privačių interesų naudai;</w:t>
      </w:r>
    </w:p>
    <w:p w:rsidR="009072E1" w:rsidRPr="009072E1" w:rsidRDefault="009072E1" w:rsidP="009072E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072E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Programos galiojimo laikotarpis: 2021–2023 metai. </w:t>
      </w:r>
    </w:p>
    <w:p w:rsidR="009072E1" w:rsidRDefault="009072E1" w:rsidP="009072E1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D4">
        <w:rPr>
          <w:rFonts w:ascii="Times New Roman" w:hAnsi="Times New Roman" w:cs="Times New Roman"/>
          <w:sz w:val="24"/>
          <w:szCs w:val="24"/>
        </w:rPr>
        <w:t>Kitos Programoje vartojamos sąvokos suprantamos taip, kaip jos</w:t>
      </w:r>
      <w:r>
        <w:rPr>
          <w:rFonts w:ascii="Times New Roman" w:hAnsi="Times New Roman" w:cs="Times New Roman"/>
          <w:sz w:val="24"/>
          <w:szCs w:val="24"/>
        </w:rPr>
        <w:t xml:space="preserve"> apibrėžtos 1 punkte nurodytame teisės akte</w:t>
      </w:r>
      <w:r w:rsidRPr="00782BD4">
        <w:rPr>
          <w:rFonts w:ascii="Times New Roman" w:hAnsi="Times New Roman" w:cs="Times New Roman"/>
          <w:sz w:val="24"/>
          <w:szCs w:val="24"/>
        </w:rPr>
        <w:t>.</w:t>
      </w:r>
    </w:p>
    <w:p w:rsidR="009072E1" w:rsidRPr="00022324" w:rsidRDefault="009072E1" w:rsidP="009072E1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4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072E1" w:rsidRPr="00BF3D0F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0F">
        <w:rPr>
          <w:rFonts w:ascii="Times New Roman" w:hAnsi="Times New Roman" w:cs="Times New Roman"/>
          <w:b/>
          <w:sz w:val="24"/>
          <w:szCs w:val="24"/>
        </w:rPr>
        <w:t>PROGRAMOS TIKSLAI, UŽDAVINIAI IR PRINCIPAI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bookmarkStart w:id="1" w:name="part_d04468c34c04433d98a62f3277432c0a"/>
      <w:bookmarkEnd w:id="1"/>
      <w:r w:rsidRPr="00403CAA">
        <w:rPr>
          <w:rFonts w:ascii="Times New Roman" w:hAnsi="Times New Roman" w:cs="Times New Roman"/>
          <w:b/>
          <w:sz w:val="24"/>
          <w:szCs w:val="24"/>
        </w:rPr>
        <w:t>Programos tikslas</w:t>
      </w:r>
      <w:r w:rsidRPr="00403CAA">
        <w:rPr>
          <w:rFonts w:ascii="Times New Roman" w:hAnsi="Times New Roman" w:cs="Times New Roman"/>
          <w:sz w:val="24"/>
          <w:szCs w:val="24"/>
        </w:rPr>
        <w:t xml:space="preserve"> – </w:t>
      </w:r>
      <w:r w:rsidRPr="00403CAA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didinti visuomenės ir darbuotojų pasitikėjimą 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>muziejumi</w:t>
      </w:r>
      <w:r w:rsidRPr="00403CAA">
        <w:rPr>
          <w:rFonts w:ascii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403CAA">
        <w:rPr>
          <w:rFonts w:ascii="Times New Roman" w:hAnsi="Times New Roman" w:cs="Times New Roman"/>
          <w:sz w:val="24"/>
          <w:szCs w:val="24"/>
        </w:rPr>
        <w:t xml:space="preserve">stiprinti korupcijos prevenciją ir kontrolę </w:t>
      </w:r>
      <w:r>
        <w:rPr>
          <w:rFonts w:ascii="Times New Roman" w:hAnsi="Times New Roman" w:cs="Times New Roman"/>
          <w:sz w:val="24"/>
          <w:szCs w:val="24"/>
        </w:rPr>
        <w:t>muziejuje</w:t>
      </w:r>
      <w:r w:rsidRPr="00403CAA">
        <w:rPr>
          <w:rFonts w:ascii="Times New Roman" w:hAnsi="Times New Roman" w:cs="Times New Roman"/>
          <w:sz w:val="24"/>
          <w:szCs w:val="24"/>
        </w:rPr>
        <w:t xml:space="preserve">, kad korupcija būtų eliminuota ir neturėtų įtakos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403CAA">
        <w:rPr>
          <w:rFonts w:ascii="Times New Roman" w:hAnsi="Times New Roman" w:cs="Times New Roman"/>
          <w:sz w:val="24"/>
          <w:szCs w:val="24"/>
        </w:rPr>
        <w:t xml:space="preserve"> nuostatuose numatytoms funkcijoms ir veiklai vykdyti.</w:t>
      </w:r>
    </w:p>
    <w:p w:rsidR="009072E1" w:rsidRPr="00403CAA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t_6245caad3593422da92875aa5b38063c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03CAA">
        <w:rPr>
          <w:rFonts w:ascii="Times New Roman" w:hAnsi="Times New Roman" w:cs="Times New Roman"/>
          <w:b/>
          <w:color w:val="000000"/>
          <w:sz w:val="24"/>
          <w:szCs w:val="24"/>
        </w:rPr>
        <w:t>. Pagrindiniai korupcijos prevencijos uždaviniai yra šie: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t_4b81c8a85de347b5954c98089d934c8c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40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805">
        <w:rPr>
          <w:rFonts w:ascii="Times New Roman" w:hAnsi="Times New Roman" w:cs="Times New Roman"/>
          <w:sz w:val="24"/>
          <w:szCs w:val="24"/>
        </w:rPr>
        <w:t>parengti ir patvirtinti</w:t>
      </w:r>
      <w:r w:rsidRPr="00DB2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muziejaus</w:t>
      </w:r>
      <w:r w:rsidRPr="00DB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805">
        <w:rPr>
          <w:rFonts w:ascii="Times New Roman" w:hAnsi="Times New Roman" w:cs="Times New Roman"/>
          <w:sz w:val="24"/>
          <w:szCs w:val="24"/>
        </w:rPr>
        <w:t>korupcijos prevencijos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2805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2805">
        <w:rPr>
          <w:rFonts w:ascii="Times New Roman" w:hAnsi="Times New Roman" w:cs="Times New Roman"/>
          <w:sz w:val="24"/>
          <w:szCs w:val="24"/>
        </w:rPr>
        <w:t xml:space="preserve"> metų programą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8f0845b4b42b47ceab159e4a7cd1a39c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403CAA">
        <w:rPr>
          <w:rFonts w:ascii="Times New Roman" w:hAnsi="Times New Roman" w:cs="Times New Roman"/>
          <w:sz w:val="24"/>
          <w:szCs w:val="24"/>
        </w:rPr>
        <w:t xml:space="preserve"> </w:t>
      </w:r>
      <w:r w:rsidRPr="00DB2805">
        <w:rPr>
          <w:rFonts w:ascii="Times New Roman" w:hAnsi="Times New Roman" w:cs="Times New Roman"/>
          <w:sz w:val="24"/>
          <w:szCs w:val="24"/>
        </w:rPr>
        <w:t xml:space="preserve">viešinti informaciją, susijusią su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DB2805">
        <w:rPr>
          <w:rFonts w:ascii="Times New Roman" w:hAnsi="Times New Roman" w:cs="Times New Roman"/>
          <w:sz w:val="24"/>
          <w:szCs w:val="24"/>
        </w:rPr>
        <w:t xml:space="preserve"> veiklos sritimis, kuriose galėtų egzistuoti  korupcijos pasireiškimo tikimybė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DB2805">
        <w:rPr>
          <w:rFonts w:ascii="Times New Roman" w:hAnsi="Times New Roman" w:cs="Times New Roman"/>
          <w:bCs/>
          <w:sz w:val="24"/>
          <w:szCs w:val="24"/>
        </w:rPr>
        <w:t xml:space="preserve">siekti, kad </w:t>
      </w:r>
      <w:r>
        <w:rPr>
          <w:rFonts w:ascii="Times New Roman" w:hAnsi="Times New Roman" w:cs="Times New Roman"/>
          <w:bCs/>
          <w:sz w:val="24"/>
          <w:szCs w:val="24"/>
        </w:rPr>
        <w:t>muziejuje</w:t>
      </w:r>
      <w:r w:rsidRPr="00DB2805">
        <w:rPr>
          <w:rFonts w:ascii="Times New Roman" w:hAnsi="Times New Roman" w:cs="Times New Roman"/>
          <w:bCs/>
          <w:sz w:val="24"/>
          <w:szCs w:val="24"/>
        </w:rPr>
        <w:t xml:space="preserve"> būtų tinkamai įgyvendinamos LR viešųjų pirkimų įstatymo ir kitų teisės aktų, reglamentuojančių</w:t>
      </w:r>
      <w:r>
        <w:rPr>
          <w:rFonts w:ascii="Times New Roman" w:hAnsi="Times New Roman" w:cs="Times New Roman"/>
          <w:bCs/>
          <w:sz w:val="24"/>
          <w:szCs w:val="24"/>
        </w:rPr>
        <w:t xml:space="preserve"> viešuosius pirkimus, nuostatos;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DB2805">
        <w:rPr>
          <w:rFonts w:ascii="Times New Roman" w:hAnsi="Times New Roman" w:cs="Times New Roman"/>
          <w:sz w:val="24"/>
          <w:szCs w:val="24"/>
        </w:rPr>
        <w:t>tobulinti viešųjų paslaugų teikimo ir jų administravimo procedūras, didinti jų skaidrumą ir efektyvumą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DB2805">
        <w:rPr>
          <w:rFonts w:ascii="Times New Roman" w:hAnsi="Times New Roman" w:cs="Times New Roman"/>
          <w:sz w:val="24"/>
          <w:szCs w:val="24"/>
        </w:rPr>
        <w:t xml:space="preserve">siekti, kad sprendimų priėmimai būtų skaidrūs ir atviri, kad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DB2805">
        <w:rPr>
          <w:rFonts w:ascii="Times New Roman" w:hAnsi="Times New Roman" w:cs="Times New Roman"/>
          <w:sz w:val="24"/>
          <w:szCs w:val="24"/>
        </w:rPr>
        <w:t xml:space="preserve"> kolektyvas būtų informuotas apie sprendimų priėmimų argumentus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DB2805">
        <w:rPr>
          <w:rFonts w:ascii="Times New Roman" w:hAnsi="Times New Roman" w:cs="Times New Roman"/>
          <w:sz w:val="24"/>
          <w:szCs w:val="24"/>
        </w:rPr>
        <w:t>vykdyti darbuotojų antikorupcinį švietimą, ugdyti sąžiningumą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Pr="00DB280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2805">
        <w:rPr>
          <w:rFonts w:ascii="Times New Roman" w:hAnsi="Times New Roman" w:cs="Times New Roman"/>
          <w:sz w:val="24"/>
          <w:szCs w:val="24"/>
        </w:rPr>
        <w:t xml:space="preserve">iliečiams sudaryti galimybę pranešti apie pastebėtus galimus korupcijos pasireiškimo atvejus </w:t>
      </w:r>
      <w:r>
        <w:rPr>
          <w:rFonts w:ascii="Times New Roman" w:hAnsi="Times New Roman" w:cs="Times New Roman"/>
          <w:sz w:val="24"/>
          <w:szCs w:val="24"/>
        </w:rPr>
        <w:t>muziejuje;</w:t>
      </w:r>
    </w:p>
    <w:p w:rsidR="009072E1" w:rsidRPr="00403CAA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403CAA">
        <w:rPr>
          <w:rFonts w:ascii="Times New Roman" w:hAnsi="Times New Roman" w:cs="Times New Roman"/>
          <w:color w:val="000000"/>
          <w:sz w:val="24"/>
          <w:szCs w:val="24"/>
        </w:rPr>
        <w:t>atskleisti (jei būtų) korupcijos pri</w:t>
      </w:r>
      <w:r>
        <w:rPr>
          <w:rFonts w:ascii="Times New Roman" w:hAnsi="Times New Roman" w:cs="Times New Roman"/>
          <w:color w:val="000000"/>
          <w:sz w:val="24"/>
          <w:szCs w:val="24"/>
        </w:rPr>
        <w:t>ežastis, sąlygas ir jas šalinti.</w:t>
      </w:r>
    </w:p>
    <w:p w:rsidR="009072E1" w:rsidRPr="00403CAA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3CAA">
        <w:rPr>
          <w:rFonts w:ascii="Times New Roman" w:hAnsi="Times New Roman" w:cs="Times New Roman"/>
          <w:sz w:val="24"/>
          <w:szCs w:val="24"/>
        </w:rPr>
        <w:t xml:space="preserve">. </w:t>
      </w:r>
      <w:r w:rsidRPr="00403CAA">
        <w:rPr>
          <w:rFonts w:ascii="Times New Roman" w:hAnsi="Times New Roman" w:cs="Times New Roman"/>
          <w:b/>
          <w:color w:val="000000"/>
          <w:sz w:val="24"/>
          <w:szCs w:val="24"/>
        </w:rPr>
        <w:t>Korupcijos prevencija įgyvendinama vadovaujantis šiais principais:</w:t>
      </w:r>
      <w:r w:rsidRPr="0040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3491">
        <w:rPr>
          <w:rFonts w:ascii="Times New Roman" w:hAnsi="Times New Roman" w:cs="Times New Roman"/>
          <w:sz w:val="24"/>
          <w:szCs w:val="24"/>
        </w:rPr>
        <w:t xml:space="preserve">.1. </w:t>
      </w:r>
      <w:r w:rsidRPr="00EC3491">
        <w:rPr>
          <w:rFonts w:ascii="Times New Roman" w:hAnsi="Times New Roman" w:cs="Times New Roman"/>
          <w:b/>
          <w:sz w:val="24"/>
          <w:szCs w:val="24"/>
        </w:rPr>
        <w:t>teisėtumo</w:t>
      </w:r>
      <w:r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priemonės įgyvendinamos laikantis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Respublikos Konstitucijos, įstatymų ir kitų teisės aktų reikalavimų bei užtikrinant pagrindinių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asmens teisių ir laisvių apsaugą;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3491">
        <w:rPr>
          <w:rFonts w:ascii="Times New Roman" w:hAnsi="Times New Roman" w:cs="Times New Roman"/>
          <w:sz w:val="24"/>
          <w:szCs w:val="24"/>
        </w:rPr>
        <w:t xml:space="preserve">.2. </w:t>
      </w:r>
      <w:r w:rsidRPr="00EC3491">
        <w:rPr>
          <w:rFonts w:ascii="Times New Roman" w:hAnsi="Times New Roman" w:cs="Times New Roman"/>
          <w:b/>
          <w:sz w:val="24"/>
          <w:szCs w:val="24"/>
        </w:rPr>
        <w:t>visuotinio privalomumo</w:t>
      </w:r>
      <w:r w:rsidRPr="00EC3491">
        <w:rPr>
          <w:rFonts w:ascii="Times New Roman" w:hAnsi="Times New Roman" w:cs="Times New Roman"/>
          <w:sz w:val="24"/>
          <w:szCs w:val="24"/>
        </w:rPr>
        <w:t xml:space="preserve"> – korupcijos prevencijos subjektais gali būti visi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asmenys;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3491">
        <w:rPr>
          <w:rFonts w:ascii="Times New Roman" w:hAnsi="Times New Roman" w:cs="Times New Roman"/>
          <w:sz w:val="24"/>
          <w:szCs w:val="24"/>
        </w:rPr>
        <w:t xml:space="preserve">.3. </w:t>
      </w:r>
      <w:r w:rsidRPr="00EC3491">
        <w:rPr>
          <w:rFonts w:ascii="Times New Roman" w:hAnsi="Times New Roman" w:cs="Times New Roman"/>
          <w:b/>
          <w:sz w:val="24"/>
          <w:szCs w:val="24"/>
        </w:rPr>
        <w:t>sąveikos</w:t>
      </w:r>
      <w:r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priemonių veiksmingumas užtikrinamas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derinant visų korupcijos prevencijos subjektų veiksmus, keičiantis subjektams reikalinga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informacija ir teikiant vienas kitam kitokią pagalbą;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3491">
        <w:rPr>
          <w:rFonts w:ascii="Times New Roman" w:hAnsi="Times New Roman" w:cs="Times New Roman"/>
          <w:sz w:val="24"/>
          <w:szCs w:val="24"/>
        </w:rPr>
        <w:t xml:space="preserve">.4. </w:t>
      </w:r>
      <w:r w:rsidRPr="00EC3491">
        <w:rPr>
          <w:rFonts w:ascii="Times New Roman" w:hAnsi="Times New Roman" w:cs="Times New Roman"/>
          <w:b/>
          <w:sz w:val="24"/>
          <w:szCs w:val="24"/>
        </w:rPr>
        <w:t>pastovumo</w:t>
      </w:r>
      <w:r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priemonių veiksmingumo užtikrinimas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nuolat tikrinant ir peržiūrint korupcijos prevencijos priemonių įgyvendinimo rezultatus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teikiant pasiūlymus dėl atitinkamų priemonių veiksmingumo didinimo institucijai, kuri pagal 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kompetenciją įgaliota įgyvendinti tokius pasiūlymus.</w:t>
      </w:r>
    </w:p>
    <w:p w:rsidR="009072E1" w:rsidRDefault="009072E1" w:rsidP="0090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</w:pP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23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III SKYRIUS</w:t>
      </w:r>
    </w:p>
    <w:p w:rsidR="009072E1" w:rsidRPr="00BF3D0F" w:rsidRDefault="009072E1" w:rsidP="00907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3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KORUPCIJOS PREVENCIJOS PRIEMONĖS</w:t>
      </w:r>
    </w:p>
    <w:p w:rsidR="009072E1" w:rsidRPr="00BF3D0F" w:rsidRDefault="009072E1" w:rsidP="009072E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3D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072E1" w:rsidRPr="00A430C8" w:rsidRDefault="009072E1" w:rsidP="009072E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a4cd2cb5f14040a685b8b3099e6bed7e"/>
      <w:bookmarkStart w:id="6" w:name="part_db617efd818443f3b1bec3da1f575e2a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Korupcijos prevencijos priemonės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muziejuje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šios:</w:t>
      </w:r>
    </w:p>
    <w:p w:rsidR="009072E1" w:rsidRPr="00A430C8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ac0f4f60fcc5465dbb713c5cdf27218f"/>
      <w:bookmarkStart w:id="8" w:name="part_cb9a836cb7a34cf9902740cd43e55e71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8.1.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 korupcija Programa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072E1" w:rsidRPr="00A430C8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b739f1aab0d14d759cfdc68d482b6ca4"/>
      <w:bookmarkStart w:id="10" w:name="part_363cb561dc3948fbbc2dd002ad16316d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informacijos apie asmenį, siekiantį eiti pareigas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muziejuje,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pateikimas;</w:t>
      </w:r>
    </w:p>
    <w:p w:rsidR="009072E1" w:rsidRPr="00A430C8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5953aa1e9b0e41ddae0ca9c3ce23dd98"/>
      <w:bookmarkStart w:id="12" w:name="part_7ae88aa98f294684b885ef246980bf0c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8.3. bendruomenės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švietimas ir informavimas;</w:t>
      </w:r>
    </w:p>
    <w:p w:rsidR="009072E1" w:rsidRPr="00A430C8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3e2087d6998a4977a379265674e98843"/>
      <w:bookmarkEnd w:id="1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8.4</w:t>
      </w:r>
      <w:r w:rsidRPr="00CB2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nustatytų korupcijos atvejų viešas paskelbimas;</w:t>
      </w:r>
    </w:p>
    <w:p w:rsidR="009072E1" w:rsidRPr="00A430C8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24fd346e140e4049b5c8cb692618385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8.5.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pranešimas apie korupcinio pobūdžio nusikalstamas veikas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072E1" w:rsidRDefault="009072E1" w:rsidP="0090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</w:pPr>
      <w:bookmarkStart w:id="15" w:name="part_d851404268074e7a910eb564fe6408ec"/>
      <w:bookmarkEnd w:id="15"/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23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IV SKYRIUS</w:t>
      </w:r>
    </w:p>
    <w:p w:rsidR="009072E1" w:rsidRPr="00BF3D0F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MUZIEJAUS </w:t>
      </w:r>
      <w:r w:rsidRPr="00BF3D0F">
        <w:rPr>
          <w:rFonts w:ascii="Times New Roman" w:hAnsi="Times New Roman" w:cs="Times New Roman"/>
          <w:b/>
          <w:sz w:val="24"/>
          <w:szCs w:val="24"/>
        </w:rPr>
        <w:t>VEIKLOS SRITYS, KURIOSE GALĖTŲ EGZISTUOTI</w:t>
      </w:r>
    </w:p>
    <w:p w:rsidR="009072E1" w:rsidRPr="00BF3D0F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0F">
        <w:rPr>
          <w:rFonts w:ascii="Times New Roman" w:hAnsi="Times New Roman" w:cs="Times New Roman"/>
          <w:b/>
          <w:sz w:val="24"/>
          <w:szCs w:val="24"/>
        </w:rPr>
        <w:t>KORUPCIJOS PASIREIŠKIMO TIKIMYBĖ</w:t>
      </w:r>
    </w:p>
    <w:p w:rsidR="009072E1" w:rsidRDefault="009072E1" w:rsidP="0090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E1" w:rsidRPr="0046253C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Muziejaus </w:t>
      </w:r>
      <w:r w:rsidRPr="0046253C">
        <w:rPr>
          <w:rFonts w:ascii="Times New Roman" w:hAnsi="Times New Roman" w:cs="Times New Roman"/>
          <w:sz w:val="24"/>
          <w:szCs w:val="24"/>
        </w:rPr>
        <w:t xml:space="preserve"> veiklos sritys, kuriose gal</w:t>
      </w:r>
      <w:r>
        <w:rPr>
          <w:rFonts w:ascii="Times New Roman" w:hAnsi="Times New Roman" w:cs="Times New Roman"/>
          <w:sz w:val="24"/>
          <w:szCs w:val="24"/>
        </w:rPr>
        <w:t>ėtų</w:t>
      </w:r>
      <w:r w:rsidRPr="0046253C">
        <w:rPr>
          <w:rFonts w:ascii="Times New Roman" w:hAnsi="Times New Roman" w:cs="Times New Roman"/>
          <w:sz w:val="24"/>
          <w:szCs w:val="24"/>
        </w:rPr>
        <w:t xml:space="preserve"> egzistuo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6253C">
        <w:rPr>
          <w:rFonts w:ascii="Times New Roman" w:hAnsi="Times New Roman" w:cs="Times New Roman"/>
          <w:sz w:val="24"/>
          <w:szCs w:val="24"/>
        </w:rPr>
        <w:t xml:space="preserve"> korupcijos pasireiškimo tikimybė:</w:t>
      </w:r>
    </w:p>
    <w:p w:rsidR="009072E1" w:rsidRPr="0046253C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46253C">
        <w:rPr>
          <w:rFonts w:ascii="Times New Roman" w:hAnsi="Times New Roman" w:cs="Times New Roman"/>
          <w:sz w:val="24"/>
          <w:szCs w:val="24"/>
        </w:rPr>
        <w:t>lėšų tikslinis panaudojimas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2E1" w:rsidRPr="0046253C" w:rsidRDefault="009072E1" w:rsidP="00907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2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253C">
        <w:rPr>
          <w:rFonts w:ascii="Times New Roman" w:hAnsi="Times New Roman" w:cs="Times New Roman"/>
          <w:sz w:val="24"/>
          <w:szCs w:val="24"/>
        </w:rPr>
        <w:t>. darbuotojų priėmimas;</w:t>
      </w:r>
    </w:p>
    <w:p w:rsidR="009072E1" w:rsidRPr="0046253C" w:rsidRDefault="009072E1" w:rsidP="00907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2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253C">
        <w:rPr>
          <w:rFonts w:ascii="Times New Roman" w:hAnsi="Times New Roman" w:cs="Times New Roman"/>
          <w:sz w:val="24"/>
          <w:szCs w:val="24"/>
        </w:rPr>
        <w:t>. viešųjų pirkimų organizavimas ir vykdymas;</w:t>
      </w:r>
    </w:p>
    <w:p w:rsidR="009072E1" w:rsidRPr="0046253C" w:rsidRDefault="009072E1" w:rsidP="00907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2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25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turto nuoma;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46253C">
        <w:rPr>
          <w:rFonts w:ascii="Times New Roman" w:hAnsi="Times New Roman" w:cs="Times New Roman"/>
          <w:sz w:val="24"/>
          <w:szCs w:val="24"/>
        </w:rPr>
        <w:t>pažeidimų nustatymas ir nuobaudų skyrimas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4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072E1" w:rsidRPr="00635445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PROGRAMOS ĮGYVENDINIMAS</w:t>
      </w:r>
      <w:r w:rsidRPr="006A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445">
        <w:rPr>
          <w:rFonts w:ascii="Times New Roman" w:hAnsi="Times New Roman" w:cs="Times New Roman"/>
          <w:b/>
          <w:sz w:val="24"/>
          <w:szCs w:val="24"/>
        </w:rPr>
        <w:t>IR KONTROLĖ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E1" w:rsidRPr="00782342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7823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Kovos su korupcija programos rengiamos vadovaujantis šiuo KPĮ, Nacionaline kovos su korupcija programa bei kitais teisės aktais, atsižvelgiant į Specialiųjų tyrimų tarnybos pasiūlymus ir kitą informaciją.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342">
        <w:rPr>
          <w:rFonts w:ascii="Times New Roman" w:hAnsi="Times New Roman" w:cs="Times New Roman"/>
          <w:sz w:val="24"/>
          <w:szCs w:val="24"/>
        </w:rPr>
        <w:t xml:space="preserve">. Programa įgyvendinama pagal </w:t>
      </w:r>
      <w:r>
        <w:rPr>
          <w:rFonts w:ascii="Times New Roman" w:hAnsi="Times New Roman" w:cs="Times New Roman"/>
          <w:sz w:val="24"/>
          <w:szCs w:val="24"/>
        </w:rPr>
        <w:t xml:space="preserve">sudaromą </w:t>
      </w:r>
      <w:r w:rsidRPr="00782342">
        <w:rPr>
          <w:rFonts w:ascii="Times New Roman" w:hAnsi="Times New Roman" w:cs="Times New Roman"/>
          <w:sz w:val="24"/>
          <w:szCs w:val="24"/>
        </w:rPr>
        <w:t>Korupcijos prevencijos programos priemonių pl</w:t>
      </w:r>
      <w:r>
        <w:rPr>
          <w:rFonts w:ascii="Times New Roman" w:hAnsi="Times New Roman" w:cs="Times New Roman"/>
          <w:sz w:val="24"/>
          <w:szCs w:val="24"/>
        </w:rPr>
        <w:t xml:space="preserve">aną (toliau – Priemonių planas), </w:t>
      </w:r>
      <w:r w:rsidRPr="00782342">
        <w:rPr>
          <w:rFonts w:ascii="Times New Roman" w:hAnsi="Times New Roman" w:cs="Times New Roman"/>
          <w:sz w:val="24"/>
          <w:szCs w:val="24"/>
        </w:rPr>
        <w:t xml:space="preserve">kurio įvykdymo laikotarpis sutampa su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2342">
        <w:rPr>
          <w:rFonts w:ascii="Times New Roman" w:hAnsi="Times New Roman" w:cs="Times New Roman"/>
          <w:sz w:val="24"/>
          <w:szCs w:val="24"/>
        </w:rPr>
        <w:t>rogramos įgyvendinimo pradžia ir pabaiga.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91">
        <w:rPr>
          <w:rFonts w:ascii="Times New Roman" w:hAnsi="Times New Roman" w:cs="Times New Roman"/>
          <w:sz w:val="24"/>
          <w:szCs w:val="24"/>
        </w:rPr>
        <w:t xml:space="preserve">12. Už konkrečios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3491">
        <w:rPr>
          <w:rFonts w:ascii="Times New Roman" w:hAnsi="Times New Roman" w:cs="Times New Roman"/>
          <w:sz w:val="24"/>
          <w:szCs w:val="24"/>
        </w:rPr>
        <w:t xml:space="preserve">rogramos priemonės stebėjimą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EC3491">
        <w:rPr>
          <w:rFonts w:ascii="Times New Roman" w:hAnsi="Times New Roman" w:cs="Times New Roman"/>
          <w:sz w:val="24"/>
          <w:szCs w:val="24"/>
        </w:rPr>
        <w:t>įgyvendinimą pagal kompetencijas atsako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Priemonių plane nurodyti vykdytojai.</w:t>
      </w:r>
      <w:r w:rsidRPr="006A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3491">
        <w:rPr>
          <w:rFonts w:ascii="Times New Roman" w:hAnsi="Times New Roman" w:cs="Times New Roman"/>
          <w:sz w:val="24"/>
          <w:szCs w:val="24"/>
        </w:rPr>
        <w:t>ustatę korupcijos atvejį</w:t>
      </w:r>
      <w:r>
        <w:rPr>
          <w:rFonts w:ascii="Times New Roman" w:hAnsi="Times New Roman" w:cs="Times New Roman"/>
          <w:sz w:val="24"/>
          <w:szCs w:val="24"/>
        </w:rPr>
        <w:t xml:space="preserve"> jie</w:t>
      </w:r>
      <w:r w:rsidRPr="00EC3491">
        <w:rPr>
          <w:rFonts w:ascii="Times New Roman" w:hAnsi="Times New Roman" w:cs="Times New Roman"/>
          <w:sz w:val="24"/>
          <w:szCs w:val="24"/>
        </w:rPr>
        <w:t xml:space="preserve"> nedelsiant raštu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491">
        <w:rPr>
          <w:rFonts w:ascii="Times New Roman" w:hAnsi="Times New Roman" w:cs="Times New Roman"/>
          <w:sz w:val="24"/>
          <w:szCs w:val="24"/>
        </w:rPr>
        <w:t xml:space="preserve"> tarnybiniu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pranešimu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491">
        <w:rPr>
          <w:rFonts w:ascii="Times New Roman" w:hAnsi="Times New Roman" w:cs="Times New Roman"/>
          <w:sz w:val="24"/>
          <w:szCs w:val="24"/>
        </w:rPr>
        <w:t xml:space="preserve"> informuoja </w:t>
      </w:r>
      <w:r>
        <w:rPr>
          <w:rFonts w:ascii="Times New Roman" w:hAnsi="Times New Roman" w:cs="Times New Roman"/>
          <w:sz w:val="24"/>
          <w:szCs w:val="24"/>
        </w:rPr>
        <w:t xml:space="preserve">Muziejaus </w:t>
      </w:r>
      <w:r w:rsidRPr="00EC3491">
        <w:rPr>
          <w:rFonts w:ascii="Times New Roman" w:hAnsi="Times New Roman" w:cs="Times New Roman"/>
          <w:sz w:val="24"/>
          <w:szCs w:val="24"/>
        </w:rPr>
        <w:t>direktorių.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91">
        <w:rPr>
          <w:rFonts w:ascii="Times New Roman" w:hAnsi="Times New Roman" w:cs="Times New Roman"/>
          <w:sz w:val="24"/>
          <w:szCs w:val="24"/>
        </w:rPr>
        <w:t>13. Kiekviena konkreti Priemonių plano priemonė vertinama pagal Priemonių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plane nustatytus kriterijus.</w:t>
      </w:r>
    </w:p>
    <w:p w:rsidR="009072E1" w:rsidRPr="00782342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342">
        <w:rPr>
          <w:rFonts w:ascii="Times New Roman" w:hAnsi="Times New Roman" w:cs="Times New Roman"/>
          <w:sz w:val="24"/>
          <w:szCs w:val="24"/>
        </w:rPr>
        <w:t xml:space="preserve">. Siekiant ugdyti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sz w:val="24"/>
          <w:szCs w:val="24"/>
        </w:rPr>
        <w:t xml:space="preserve"> darbuotojų antikorupcinę kultūrą ir užtikrinti efektyvų Programos b</w:t>
      </w:r>
      <w:r>
        <w:rPr>
          <w:rFonts w:ascii="Times New Roman" w:hAnsi="Times New Roman" w:cs="Times New Roman"/>
          <w:sz w:val="24"/>
          <w:szCs w:val="24"/>
        </w:rPr>
        <w:t xml:space="preserve">ei Programos priemonių vykdymą </w:t>
      </w:r>
      <w:r w:rsidRPr="00782342">
        <w:rPr>
          <w:rFonts w:ascii="Times New Roman" w:hAnsi="Times New Roman" w:cs="Times New Roman"/>
          <w:sz w:val="24"/>
          <w:szCs w:val="24"/>
        </w:rPr>
        <w:t xml:space="preserve"> darbuotojų susirinkime kasmet, 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vėliau kaip iki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gegužės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direktorius informuoja darbuotojus apie praėjusių metų Programos ir Programos priemonių vykdymo rezultatus. </w:t>
      </w:r>
    </w:p>
    <w:p w:rsidR="009072E1" w:rsidRPr="00782342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2342">
        <w:rPr>
          <w:rFonts w:ascii="Times New Roman" w:hAnsi="Times New Roman" w:cs="Times New Roman"/>
          <w:sz w:val="24"/>
          <w:szCs w:val="24"/>
        </w:rPr>
        <w:t xml:space="preserve">. Siekiant veiksmingo Programos įgyvendinimo visi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sz w:val="24"/>
          <w:szCs w:val="24"/>
        </w:rPr>
        <w:t xml:space="preserve"> darbuotojai pasirašytinai supažindinami su šia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2342">
        <w:rPr>
          <w:rFonts w:ascii="Times New Roman" w:hAnsi="Times New Roman" w:cs="Times New Roman"/>
          <w:sz w:val="24"/>
          <w:szCs w:val="24"/>
        </w:rPr>
        <w:t>rograma.</w:t>
      </w:r>
    </w:p>
    <w:p w:rsidR="009072E1" w:rsidRPr="00782342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82342">
        <w:rPr>
          <w:rFonts w:ascii="Times New Roman" w:hAnsi="Times New Roman" w:cs="Times New Roman"/>
          <w:color w:val="000000"/>
          <w:sz w:val="24"/>
          <w:szCs w:val="24"/>
        </w:rPr>
        <w:t>. Už k</w:t>
      </w:r>
      <w:r w:rsidRPr="00782342">
        <w:rPr>
          <w:rFonts w:ascii="Times New Roman" w:hAnsi="Times New Roman" w:cs="Times New Roman"/>
          <w:sz w:val="24"/>
          <w:szCs w:val="24"/>
        </w:rPr>
        <w:t xml:space="preserve">orupcijos prevenciją atsako </w:t>
      </w:r>
      <w:r>
        <w:rPr>
          <w:rFonts w:ascii="Times New Roman" w:hAnsi="Times New Roman" w:cs="Times New Roman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sz w:val="24"/>
          <w:szCs w:val="24"/>
        </w:rPr>
        <w:t xml:space="preserve"> direktorius, kuris vykdo Programos ir Priemonių plano įgyvendinimą, </w:t>
      </w:r>
      <w:r>
        <w:rPr>
          <w:rFonts w:ascii="Times New Roman" w:hAnsi="Times New Roman" w:cs="Times New Roman"/>
          <w:sz w:val="24"/>
          <w:szCs w:val="24"/>
        </w:rPr>
        <w:t xml:space="preserve">jį </w:t>
      </w:r>
      <w:r w:rsidRPr="00782342">
        <w:rPr>
          <w:rFonts w:ascii="Times New Roman" w:hAnsi="Times New Roman" w:cs="Times New Roman"/>
          <w:sz w:val="24"/>
          <w:szCs w:val="24"/>
        </w:rPr>
        <w:t>koordinuoja ir kontroliuoja.</w:t>
      </w: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4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MUZIEJAUS</w:t>
      </w:r>
      <w:r w:rsidRPr="006A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TEISĖS IR PAREIGOS KORUPCIJOS PREVENCIJOS SRITYJE</w:t>
      </w:r>
    </w:p>
    <w:p w:rsidR="009072E1" w:rsidRPr="006A652E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2E1" w:rsidRPr="00511444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part_d8a887f15d974c6ab93cdd698d81edbf"/>
      <w:bookmarkEnd w:id="16"/>
      <w:r w:rsidRPr="000B7078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1F8">
        <w:rPr>
          <w:rFonts w:ascii="Times New Roman" w:hAnsi="Times New Roman" w:cs="Times New Roman"/>
          <w:b/>
          <w:color w:val="000000"/>
          <w:sz w:val="24"/>
          <w:szCs w:val="24"/>
        </w:rPr>
        <w:t>Muziejus,</w:t>
      </w:r>
      <w:r w:rsidRPr="005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įgyvendindama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KPĮ, turi teisę: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t_25cec6cf0d714b5a981c3011e793e90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paskirti asmenis, kuriems pavedama atlikti šią funkciją;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art_adb8f5bf016145e6903e71f8c99f31cf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17.2.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teikti valstybės ar savivaldybių įstaigoms pasiūlymus korupcijos prevencijos klausimais;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art_24f9ee00c32748bb81c06e4dfc537380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17.3.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nustatyti priemones, skatinančias korupcijos prevencijos užtikrinimą </w:t>
      </w:r>
      <w:r>
        <w:rPr>
          <w:rFonts w:ascii="Times New Roman" w:hAnsi="Times New Roman" w:cs="Times New Roman"/>
          <w:color w:val="000000"/>
          <w:sz w:val="24"/>
          <w:szCs w:val="24"/>
        </w:rPr>
        <w:t>Muziejuje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art_e0955ba40a9d43a79e52f075c27a30b8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17.4.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gauti iš korupcijos prevenciją vykdančių valstybės ar savivaldybių įstaigų metodinę informaciją korupcijos prevencijos klausimais.</w:t>
      </w:r>
    </w:p>
    <w:p w:rsidR="009072E1" w:rsidRPr="00511444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part_4d63053af72e4105a3002754388594da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5114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Muziejus</w:t>
      </w:r>
      <w:r w:rsidRPr="00511444">
        <w:rPr>
          <w:rFonts w:ascii="Times New Roman" w:hAnsi="Times New Roman" w:cs="Times New Roman"/>
          <w:b/>
          <w:color w:val="000000"/>
          <w:sz w:val="24"/>
          <w:szCs w:val="24"/>
        </w:rPr>
        <w:t>, įgyvendindama KPĮ, privalo: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art_34607ddff7894d0794bd86be46ad8c1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18.1.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pagal kompetenciją įgyvendinti valstybės politiką korupcijos prevencijos srityje;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art_bf9a40106f274702bbda5832a3318360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18.2.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užtikrinti, kad būtų vykdomi korupcijos prevenciją nustatančių teisės aktų reikalavimai;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part_9d015cf1280042678c12101edd1e0c65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18.3.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pagal kompetenciją rengti ir tvirtinti kovos su korupcija programas;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art_422d60231ee54de0a5baee007e63369c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18.4. 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>nedelsdama šalinti korupcijos prevenciją reglamentuojančių teisės aktų reikalavimų pažeidimus;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art_d1be3eecfd9046baa65da42bacd4468a"/>
      <w:bookmarkStart w:id="27" w:name="part_4630801974154f8dbdb7e353a4bc68fc"/>
      <w:bookmarkEnd w:id="26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18.5.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nesudaryti savo veiksmais ar neveikimu sąlygų korupcinio pobūdžio nusikalstamoms veikoms;</w:t>
      </w: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part_f4ba5f417225438abd6b1eb09ef759c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18.6.</w:t>
      </w:r>
      <w:r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mokyti darbuotojus korupcijos prevencijos klausimais.</w:t>
      </w: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t_42efaa9e693243fab9a8646b8fd348ef"/>
      <w:bookmarkStart w:id="30" w:name="part_437617273a11492bab18e1cc06d5c493"/>
      <w:bookmarkEnd w:id="29"/>
      <w:bookmarkEnd w:id="30"/>
    </w:p>
    <w:p w:rsidR="009072E1" w:rsidRPr="00022324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4">
        <w:rPr>
          <w:rFonts w:ascii="Times New Roman" w:hAnsi="Times New Roman" w:cs="Times New Roman"/>
          <w:b/>
          <w:sz w:val="24"/>
          <w:szCs w:val="24"/>
        </w:rPr>
        <w:t xml:space="preserve">VII SKYRIUS </w:t>
      </w: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072E1" w:rsidRPr="00635445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E1" w:rsidRPr="006A652E" w:rsidRDefault="009072E1" w:rsidP="0090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19. Muziejus </w:t>
      </w:r>
      <w:r w:rsidRPr="00EB14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visuomenės informavimo priemones ir kitais būdais teikia gyventojams informaciją apie savo veiklą kovojant su </w:t>
      </w:r>
      <w:r w:rsidRPr="006A6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korupcija.</w:t>
      </w:r>
    </w:p>
    <w:p w:rsidR="009072E1" w:rsidRPr="00EC349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Programa įgyvendinama iš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Muziejui</w:t>
      </w:r>
      <w:r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kiekvieniems </w:t>
      </w:r>
      <w:r w:rsidRPr="00EC3491">
        <w:rPr>
          <w:rFonts w:ascii="Times New Roman" w:hAnsi="Times New Roman" w:cs="Times New Roman"/>
          <w:sz w:val="24"/>
          <w:szCs w:val="24"/>
        </w:rPr>
        <w:t>metams skirtų asignavimų.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C3491">
        <w:rPr>
          <w:rFonts w:ascii="Times New Roman" w:hAnsi="Times New Roman" w:cs="Times New Roman"/>
          <w:sz w:val="24"/>
          <w:szCs w:val="24"/>
        </w:rPr>
        <w:t xml:space="preserve">. Programa skelbiama </w:t>
      </w:r>
      <w:r>
        <w:rPr>
          <w:rFonts w:ascii="Times New Roman" w:hAnsi="Times New Roman" w:cs="Times New Roman"/>
          <w:sz w:val="24"/>
          <w:szCs w:val="24"/>
        </w:rPr>
        <w:t xml:space="preserve">Muziejaus </w:t>
      </w:r>
      <w:r w:rsidRPr="00EC3491">
        <w:rPr>
          <w:rFonts w:ascii="Times New Roman" w:hAnsi="Times New Roman" w:cs="Times New Roman"/>
          <w:sz w:val="24"/>
          <w:szCs w:val="24"/>
        </w:rPr>
        <w:t xml:space="preserve"> interneto svetainėje </w:t>
      </w:r>
      <w:hyperlink r:id="rId5" w:history="1">
        <w:r w:rsidRPr="00861A71">
          <w:rPr>
            <w:rStyle w:val="Hipersaitas"/>
            <w:rFonts w:ascii="Times New Roman" w:hAnsi="Times New Roman" w:cs="Times New Roman"/>
            <w:sz w:val="24"/>
            <w:szCs w:val="24"/>
          </w:rPr>
          <w:t>www.ignalinosmuziejus.lt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E1" w:rsidRDefault="009072E1" w:rsidP="009072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9072E1" w:rsidSect="00403CAA">
          <w:pgSz w:w="11906" w:h="16838"/>
          <w:pgMar w:top="709" w:right="707" w:bottom="709" w:left="1418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72E1" w:rsidRPr="00635445" w:rsidRDefault="009072E1" w:rsidP="009072E1">
      <w:pPr>
        <w:spacing w:after="0" w:line="240" w:lineRule="auto"/>
        <w:ind w:left="1204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Ignalinos krašto muziejaus korupcijos prevencijos 2021–</w:t>
      </w:r>
      <w:r w:rsidRPr="00635445">
        <w:rPr>
          <w:rFonts w:ascii="Times New Roman" w:hAnsi="Times New Roman" w:cs="Times New Roman"/>
          <w:sz w:val="20"/>
          <w:szCs w:val="24"/>
        </w:rPr>
        <w:t>20</w:t>
      </w:r>
      <w:r>
        <w:rPr>
          <w:rFonts w:ascii="Times New Roman" w:hAnsi="Times New Roman" w:cs="Times New Roman"/>
          <w:sz w:val="20"/>
          <w:szCs w:val="24"/>
        </w:rPr>
        <w:t>23</w:t>
      </w:r>
      <w:r w:rsidRPr="00635445">
        <w:rPr>
          <w:rFonts w:ascii="Times New Roman" w:hAnsi="Times New Roman" w:cs="Times New Roman"/>
          <w:sz w:val="20"/>
          <w:szCs w:val="24"/>
        </w:rPr>
        <w:t xml:space="preserve"> metų programos priedas </w:t>
      </w:r>
    </w:p>
    <w:p w:rsidR="009072E1" w:rsidRPr="00635445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E1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IGNALINOS KRAŠTO MUZIEJAUS</w:t>
      </w:r>
      <w:r w:rsidRPr="00635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2E1" w:rsidRPr="00635445" w:rsidRDefault="009072E1" w:rsidP="0090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KORUPCIJOS PREVENCIJOS 20</w:t>
      </w:r>
      <w:r>
        <w:rPr>
          <w:rFonts w:ascii="Times New Roman" w:hAnsi="Times New Roman" w:cs="Times New Roman"/>
          <w:b/>
          <w:sz w:val="24"/>
          <w:szCs w:val="24"/>
        </w:rPr>
        <w:t>21–2023</w:t>
      </w:r>
      <w:r w:rsidRPr="00635445">
        <w:rPr>
          <w:rFonts w:ascii="Times New Roman" w:hAnsi="Times New Roman" w:cs="Times New Roman"/>
          <w:b/>
          <w:sz w:val="24"/>
          <w:szCs w:val="24"/>
        </w:rPr>
        <w:t xml:space="preserve"> METŲ PROGRAMOS ĮGYVENDINIMO PRIEMONIŲ PLANAS</w:t>
      </w:r>
    </w:p>
    <w:p w:rsidR="009072E1" w:rsidRDefault="009072E1" w:rsidP="0090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276" w:type="dxa"/>
        <w:tblLook w:val="04A0"/>
      </w:tblPr>
      <w:tblGrid>
        <w:gridCol w:w="704"/>
        <w:gridCol w:w="6775"/>
        <w:gridCol w:w="2268"/>
        <w:gridCol w:w="567"/>
        <w:gridCol w:w="2268"/>
        <w:gridCol w:w="2694"/>
      </w:tblGrid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775" w:type="dxa"/>
          </w:tcPr>
          <w:p w:rsidR="009072E1" w:rsidRPr="00510628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Priemonės korupcijos pasireiškimo veiksniams šalinti/mažinti</w:t>
            </w:r>
          </w:p>
        </w:tc>
        <w:tc>
          <w:tcPr>
            <w:tcW w:w="2268" w:type="dxa"/>
          </w:tcPr>
          <w:p w:rsidR="009072E1" w:rsidRPr="00510628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2835" w:type="dxa"/>
            <w:gridSpan w:val="2"/>
          </w:tcPr>
          <w:p w:rsidR="009072E1" w:rsidRPr="00510628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694" w:type="dxa"/>
          </w:tcPr>
          <w:p w:rsidR="009072E1" w:rsidRPr="00510628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2805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didinti visuomenės ir darbuotojų pasitikėjimą </w:t>
            </w:r>
            <w:r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Muziejumi</w:t>
            </w:r>
            <w:r w:rsidRPr="00DB2805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stiprinti korupcijos prevenciją ir kontrolę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, kad korupcija būtų eliminuota ir neturėtų įtakos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nuostatuose numatytoms funkcijoms ir veiklai vykdyti.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Rezultato vertinimo kriterijus –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darbuotojų, dirbančių pagal darbo sutartis, korupcinio pobūdžio nusikalstamų veikų skaičius (kasmet nuo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 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 – 0)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Problema –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darbuotojams, dirbantiems pagal darbo sutartis, trūksta informacijos korupcijos prevencijos klausimais.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uždavinys –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parengti ir patvirtinti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5F8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korupcijos prevencijos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metų programą: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Informuoti darbuotojus apie korupcijos prevencijos priemones, pasireiškimo galimybes, rizikos veiksnius, elgesį pastebėjus galimus korupcijos pasireiškimo atvejus. 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Kasmet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Darbuotojus pasirašytinai supažindinti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Programa.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9072E1" w:rsidRPr="00DB2805" w:rsidRDefault="009072E1" w:rsidP="0090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Paskelbti Programą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interneto svetainės </w:t>
            </w:r>
            <w:hyperlink r:id="rId6" w:history="1">
              <w:r w:rsidRPr="00861A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www.ignalinosmuziejus.lt</w:t>
              </w:r>
            </w:hyperlink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skiltyje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Korupcijos prevencija.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Muziejininkas, atsakingas už svetainės </w:t>
            </w:r>
            <w:r w:rsidR="005C322A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Dokumentų skaičius (vnt.)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2 uždavinys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– viešinti informaciją, susijusią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veiklos sritimis, kuriose galėtų egzistuoti  korupcijos pasireiškimo tikimybė: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korupcijos prevencijos programos įgyvendinimo priemonės turi būti nuolat atnaujinamos ir tobulinamos, jeigu būtų nustatyta korupcijos pasireiškimo tikimybė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 tikrose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veiklos srityse.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Tinkamai atnaujintas ar pakeistas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rogramos įgyvendinimo priemonių planas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siekti, kad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būtų tinkamai įgyvendinamos LR viešųjų pirkimų įstatymo ir kitų teisės aktų, reglamentuojančių viešuosius pirkimus,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nuostatos: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C322A" w:rsidRPr="00861A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www.ignalinosmuziejus.lt</w:t>
              </w:r>
            </w:hyperlink>
            <w:r w:rsidR="005C322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2A">
              <w:rPr>
                <w:rFonts w:ascii="Times New Roman" w:hAnsi="Times New Roman" w:cs="Times New Roman"/>
                <w:sz w:val="24"/>
                <w:szCs w:val="24"/>
              </w:rPr>
              <w:t xml:space="preserve"> skiltyje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Viešieji pirkimai, skelbti informaciją apie vykdomus bei numatomus vykdyti viešuosius pirkimus ir jų rezultatus.</w:t>
            </w:r>
          </w:p>
        </w:tc>
        <w:tc>
          <w:tcPr>
            <w:tcW w:w="2835" w:type="dxa"/>
            <w:gridSpan w:val="2"/>
          </w:tcPr>
          <w:p w:rsidR="009072E1" w:rsidRPr="00DB2805" w:rsidRDefault="005C322A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Muziejininkas, s</w:t>
            </w:r>
            <w:r w:rsidR="009072E1" w:rsidRPr="00DB2805">
              <w:rPr>
                <w:rFonts w:ascii="Times New Roman" w:hAnsi="Times New Roman" w:cs="Times New Roman"/>
                <w:sz w:val="24"/>
                <w:szCs w:val="24"/>
              </w:rPr>
              <w:t>pecialistas viešiesiems pirkimams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 pirkimams (vnt.)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Viešuosius pirkimus vykdyti el. priemonėmis (CPO, CVP IS).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Specialistas viešiesiems pirkimams, Viešųjų pirkimų komisija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Viešųjų pirkimų skaičius (vnt.)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9072E1" w:rsidRPr="00DB2805" w:rsidRDefault="009072E1" w:rsidP="005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Deklaruoti privačius interesus (asmenims, kuriems privaloma pagal teisės aktus)</w:t>
            </w:r>
            <w:r w:rsidR="005C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5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Direktorius, specialistas viešiesiems pirkimams</w:t>
            </w:r>
            <w:r w:rsidR="005C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Deklaracijų skaičius (vnt.)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 tobulinti viešųjų paslaugų teikimo ir jų administravimo procedūras,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inti jų skaidrumą ir efektyvumą: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svetainėje pateikti išsamią, aktualią informaciją apie teikiamas mokamas ir nemokamas paslaugas.</w:t>
            </w:r>
          </w:p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72E1" w:rsidRPr="00DB2805" w:rsidRDefault="005C322A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Muziejininkas, atsakingas už svetainės priežiūrą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Informacija apie teikiamas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mokamas ir nemokamas paslaugas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Užtikrinti, kad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interneto svetainėje būtų pateikti ir nuolat atnaujinami visų paslaugų teikimo aprašai.</w:t>
            </w:r>
          </w:p>
        </w:tc>
        <w:tc>
          <w:tcPr>
            <w:tcW w:w="2835" w:type="dxa"/>
            <w:gridSpan w:val="2"/>
          </w:tcPr>
          <w:p w:rsidR="009072E1" w:rsidRPr="00DB2805" w:rsidRDefault="005C322A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Muziejininkas, atsakingas už svetainės priežiūrą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Paslaugų teikimo aprašai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pStyle w:val="Default"/>
              <w:rPr>
                <w:bCs/>
              </w:rPr>
            </w:pPr>
            <w:r w:rsidRPr="00DB2805">
              <w:t>Užtikrinti</w:t>
            </w:r>
            <w:r>
              <w:t xml:space="preserve"> Muziejaus </w:t>
            </w:r>
            <w:r w:rsidRPr="00DB2805">
              <w:t xml:space="preserve"> veiklos teisėtumą, sistemingai atnaujinant galiojančias tvarkas ir taisykles.</w:t>
            </w:r>
          </w:p>
        </w:tc>
        <w:tc>
          <w:tcPr>
            <w:tcW w:w="2835" w:type="dxa"/>
            <w:gridSpan w:val="2"/>
          </w:tcPr>
          <w:p w:rsidR="009072E1" w:rsidRPr="00DB2805" w:rsidRDefault="005C322A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Muziejininkas, atsakingas už svetainės priežiūrą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Naujai parengtų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tvarkų ir taisyklių paskelbimas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siekti, kad sprendimų priėmimai būtų skaidrūs ir atviri, 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kolektyvas būtų informuotas apie sprendimų priėmimų argumentus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5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Svarbių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Muziejui</w:t>
            </w:r>
            <w:r w:rsidR="005C322A">
              <w:rPr>
                <w:rFonts w:ascii="Times New Roman" w:hAnsi="Times New Roman" w:cs="Times New Roman"/>
                <w:sz w:val="24"/>
                <w:szCs w:val="24"/>
              </w:rPr>
              <w:t xml:space="preserve"> sprendimų priėmimą derinti ir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apie sprendimus informuoti kolektyvą.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5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Sprendimų skaičius (vnt.)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6775" w:type="dxa"/>
          </w:tcPr>
          <w:p w:rsidR="009072E1" w:rsidRPr="00DB2805" w:rsidRDefault="009072E1" w:rsidP="005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interneto svetainėje </w:t>
            </w:r>
            <w:hyperlink r:id="rId8" w:history="1">
              <w:r w:rsidR="005C322A" w:rsidRPr="00861A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www.ignalinosmuziejus.lt</w:t>
              </w:r>
            </w:hyperlink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skelbimų lentoje viešinti informaciją apie konkursus į konkursines pareigas.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Paskelbus konkursą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Skelbimų skaičius (vnt.)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pStyle w:val="Default"/>
              <w:jc w:val="both"/>
            </w:pPr>
            <w:r w:rsidRPr="00DB2805">
              <w:rPr>
                <w:b/>
                <w:bCs/>
              </w:rPr>
              <w:t xml:space="preserve">6 uždavinys – </w:t>
            </w:r>
            <w:r w:rsidRPr="00DB2805">
              <w:t>vykdyti darbuotojų antikorupcinį švietimą, ugdyti sąžiningumą: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susirinkimų metu akcentuoti, kad darbuotojai turi vadovautis ir laikytis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Kultūros įstaigų darbuotojų profesinės veiklos ir etikos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taisyklių.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Naujai priimtų į darbą darbuotojų supažindinimas su 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Kultūros įstaigų darbuotojų profesinės veiklos ir etikos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taisyklėmis.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Esant galimybei, sudaryti sąlygas darbuotojams dalyvauti mokymuose korupcijos prevencijos klausimais.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iliečiams sudaryti galimybę pranešti apie pastebėtus galimus korupcijos pasireiškimo atvejus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C322A" w:rsidRPr="00861A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www.ignalinosmuziejus.lt</w:t>
              </w:r>
            </w:hyperlink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ateikti informaciją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apie tai,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į ką 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lankytojas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gali kreiptis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susidūr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ęs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korupcinio pobūdžio veika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ens, atsakingo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 korupcijos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evenciją, telefono nr.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Pateikti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5C322A" w:rsidRPr="00861A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www.ignalinosmuziejus.lt</w:t>
              </w:r>
            </w:hyperlink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STT „karštosios lini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jos“ telefoną (+370 5 266 3333) ir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STT el. paštą </w:t>
            </w:r>
            <w:hyperlink r:id="rId11" w:history="1">
              <w:r w:rsidRPr="00DB280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pranesk@stt.lt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9072E1" w:rsidRPr="00DB2805" w:rsidTr="00F71EE5">
        <w:tc>
          <w:tcPr>
            <w:tcW w:w="15276" w:type="dxa"/>
            <w:gridSpan w:val="6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8 uždavinys 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atskleisti (jei būtų) korupcijos priežastis, sąlygas ir jas šalinti:</w:t>
            </w:r>
          </w:p>
        </w:tc>
      </w:tr>
      <w:tr w:rsidR="009072E1" w:rsidRPr="00DB2805" w:rsidTr="00F71EE5">
        <w:tc>
          <w:tcPr>
            <w:tcW w:w="704" w:type="dxa"/>
          </w:tcPr>
          <w:p w:rsidR="009072E1" w:rsidRPr="00DB2805" w:rsidRDefault="009072E1" w:rsidP="00F7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 paskelbti informaciją apie asmenis, pripažintus padariusius korupcinio pobūdžio nusikalstamas veikas.</w:t>
            </w:r>
          </w:p>
        </w:tc>
        <w:tc>
          <w:tcPr>
            <w:tcW w:w="2835" w:type="dxa"/>
            <w:gridSpan w:val="2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9072E1" w:rsidRPr="00DB2805" w:rsidRDefault="009072E1" w:rsidP="00F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Nustačius atvejį</w:t>
            </w:r>
          </w:p>
        </w:tc>
        <w:tc>
          <w:tcPr>
            <w:tcW w:w="2694" w:type="dxa"/>
          </w:tcPr>
          <w:p w:rsidR="009072E1" w:rsidRPr="00DB2805" w:rsidRDefault="009072E1" w:rsidP="00F7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Informacijos skaičius (vnt.)</w:t>
            </w:r>
          </w:p>
        </w:tc>
      </w:tr>
    </w:tbl>
    <w:p w:rsidR="009072E1" w:rsidRDefault="009072E1" w:rsidP="009072E1"/>
    <w:p w:rsidR="002A4B18" w:rsidRDefault="00022324"/>
    <w:sectPr w:rsidR="002A4B18" w:rsidSect="00234886">
      <w:pgSz w:w="16838" w:h="11906" w:orient="landscape"/>
      <w:pgMar w:top="567" w:right="1134" w:bottom="1701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A68"/>
    <w:multiLevelType w:val="multilevel"/>
    <w:tmpl w:val="EB06E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72E1"/>
    <w:rsid w:val="00022324"/>
    <w:rsid w:val="003C1809"/>
    <w:rsid w:val="003F4628"/>
    <w:rsid w:val="005C322A"/>
    <w:rsid w:val="0078128C"/>
    <w:rsid w:val="0090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2E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072E1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90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ERP-List Paragraph,List Paragraph11,Numbering,List Paragraph Red,Bullet EY,List Paragraph2"/>
    <w:basedOn w:val="prastasis"/>
    <w:link w:val="SraopastraipaDiagrama"/>
    <w:uiPriority w:val="34"/>
    <w:qFormat/>
    <w:rsid w:val="009072E1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Numbering Diagrama,List Paragraph Red Diagrama,Bullet EY Diagrama,List Paragraph2 Diagrama"/>
    <w:link w:val="Sraopastraipa"/>
    <w:uiPriority w:val="34"/>
    <w:locked/>
    <w:rsid w:val="009072E1"/>
  </w:style>
  <w:style w:type="paragraph" w:customStyle="1" w:styleId="Default">
    <w:name w:val="Default"/>
    <w:rsid w:val="0090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linosmuzieju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nalinosmuziej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nalinosmuziejus.lt" TargetMode="External"/><Relationship Id="rId11" Type="http://schemas.openxmlformats.org/officeDocument/2006/relationships/hyperlink" Target="mailto:pranesk@stt.lt" TargetMode="External"/><Relationship Id="rId5" Type="http://schemas.openxmlformats.org/officeDocument/2006/relationships/hyperlink" Target="http://www.ignalinosmuziejus.lt" TargetMode="External"/><Relationship Id="rId10" Type="http://schemas.openxmlformats.org/officeDocument/2006/relationships/hyperlink" Target="http://www.ignalinosmuziej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nalinosmuzieju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8566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2021-08-05T05:49:00Z</dcterms:created>
  <dcterms:modified xsi:type="dcterms:W3CDTF">2021-08-05T06:25:00Z</dcterms:modified>
</cp:coreProperties>
</file>